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B746" w14:textId="03339B04" w:rsidR="00874914" w:rsidRDefault="005673E2" w:rsidP="0023219D">
      <w:pPr>
        <w:pStyle w:val="Spacer"/>
        <w:numPr>
          <w:ilvl w:val="0"/>
          <w:numId w:val="0"/>
        </w:numPr>
        <w:jc w:val="center"/>
        <w:rPr>
          <w:i/>
          <w:iCs/>
          <w:color w:val="000000" w:themeColor="text1"/>
          <w:sz w:val="24"/>
          <w:szCs w:val="24"/>
        </w:rPr>
      </w:pPr>
      <w:sdt>
        <w:sdtPr>
          <w:id w:val="1574316430"/>
          <w:lock w:val="sdtContentLocked"/>
          <w:placeholder>
            <w:docPart w:val="7EA6C71C8C3A124CA38809051194EEBA"/>
          </w:placeholder>
        </w:sdtPr>
        <w:sdtEndPr/>
        <w:sdtContent>
          <w:r w:rsidR="001E1F7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C777D6" wp14:editId="624D1BF1">
                <wp:simplePos x="0" y="0"/>
                <wp:positionH relativeFrom="page">
                  <wp:posOffset>683895</wp:posOffset>
                </wp:positionH>
                <wp:positionV relativeFrom="page">
                  <wp:posOffset>508883</wp:posOffset>
                </wp:positionV>
                <wp:extent cx="3664800" cy="684000"/>
                <wp:effectExtent l="0" t="0" r="0" b="190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48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874914">
        <w:rPr>
          <w:i/>
          <w:iCs/>
          <w:color w:val="000000" w:themeColor="text1"/>
          <w:sz w:val="24"/>
          <w:szCs w:val="24"/>
        </w:rPr>
        <w:t>This form is intended for use by independent asses</w:t>
      </w:r>
      <w:r w:rsidR="0023219D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738CB" wp14:editId="39CE7FD8">
                <wp:simplePos x="0" y="0"/>
                <wp:positionH relativeFrom="column">
                  <wp:posOffset>3252865</wp:posOffset>
                </wp:positionH>
                <wp:positionV relativeFrom="paragraph">
                  <wp:posOffset>-1064302</wp:posOffset>
                </wp:positionV>
                <wp:extent cx="2638269" cy="511509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269" cy="511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E6B33" w14:textId="77777777" w:rsidR="0023219D" w:rsidRPr="000707EF" w:rsidRDefault="0023219D" w:rsidP="0023219D">
                            <w:pPr>
                              <w:pStyle w:val="Spacer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Higher Degrees by Research </w:t>
                            </w:r>
                          </w:p>
                          <w:p w14:paraId="67A34F6D" w14:textId="7C9B7031" w:rsidR="0023219D" w:rsidRPr="000707EF" w:rsidRDefault="0023219D" w:rsidP="0023219D">
                            <w:pPr>
                              <w:pStyle w:val="Spacer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Independent </w:t>
                            </w:r>
                            <w:r w:rsidR="0034791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Assessor Feedback</w:t>
                            </w:r>
                          </w:p>
                          <w:p w14:paraId="7F2B08DF" w14:textId="77777777" w:rsidR="0023219D" w:rsidRDefault="0023219D" w:rsidP="00232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73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-83.8pt;width:207.75pt;height:40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" fillcolor="white [3201]" stroked="f" strokeweight=".5pt">
                <v:textbox>
                  <w:txbxContent>
                    <w:p w14:paraId="1A3E6B33" w14:textId="77777777" w:rsidR="0023219D" w:rsidRPr="000707EF" w:rsidRDefault="0023219D" w:rsidP="0023219D">
                      <w:pPr>
                        <w:pStyle w:val="Spacer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Higher Degrees by Research </w:t>
                      </w:r>
                    </w:p>
                    <w:p w14:paraId="67A34F6D" w14:textId="7C9B7031" w:rsidR="0023219D" w:rsidRPr="000707EF" w:rsidRDefault="0023219D" w:rsidP="0023219D">
                      <w:pPr>
                        <w:pStyle w:val="Spacer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Independent </w:t>
                      </w:r>
                      <w:r w:rsidR="0034791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Assessor Feedback</w:t>
                      </w:r>
                    </w:p>
                    <w:p w14:paraId="7F2B08DF" w14:textId="77777777" w:rsidR="0023219D" w:rsidRDefault="0023219D" w:rsidP="0023219D"/>
                  </w:txbxContent>
                </v:textbox>
              </v:shape>
            </w:pict>
          </mc:Fallback>
        </mc:AlternateContent>
      </w:r>
      <w:r w:rsidR="0023219D">
        <w:rPr>
          <w:i/>
          <w:iCs/>
          <w:color w:val="000000" w:themeColor="text1"/>
          <w:sz w:val="24"/>
          <w:szCs w:val="24"/>
        </w:rPr>
        <w:t>s</w:t>
      </w:r>
      <w:r w:rsidR="00874914">
        <w:rPr>
          <w:i/>
          <w:iCs/>
          <w:color w:val="000000" w:themeColor="text1"/>
          <w:sz w:val="24"/>
          <w:szCs w:val="24"/>
        </w:rPr>
        <w:t>ors to evaluate progress on Confirmation of Candidature and Mid Candidature Review presentations</w:t>
      </w:r>
      <w:r w:rsidR="0034791C">
        <w:rPr>
          <w:i/>
          <w:iCs/>
          <w:color w:val="000000" w:themeColor="text1"/>
          <w:sz w:val="24"/>
          <w:szCs w:val="24"/>
        </w:rPr>
        <w:t xml:space="preserve">. </w:t>
      </w:r>
    </w:p>
    <w:p w14:paraId="6DCE8CB7" w14:textId="27F94564" w:rsidR="0034791C" w:rsidRDefault="0034791C" w:rsidP="0023219D">
      <w:pPr>
        <w:pStyle w:val="Spacer"/>
        <w:numPr>
          <w:ilvl w:val="0"/>
          <w:numId w:val="0"/>
        </w:numPr>
        <w:jc w:val="center"/>
        <w:rPr>
          <w:i/>
          <w:iCs/>
          <w:color w:val="000000" w:themeColor="text1"/>
          <w:sz w:val="24"/>
          <w:szCs w:val="24"/>
        </w:rPr>
      </w:pPr>
    </w:p>
    <w:p w14:paraId="20E7CFF1" w14:textId="43E6192B" w:rsidR="0034791C" w:rsidRPr="00874914" w:rsidRDefault="0034791C" w:rsidP="0023219D">
      <w:pPr>
        <w:pStyle w:val="Spacer"/>
        <w:numPr>
          <w:ilvl w:val="0"/>
          <w:numId w:val="0"/>
        </w:numPr>
        <w:jc w:val="center"/>
        <w:rPr>
          <w:b/>
          <w:bCs/>
          <w:i/>
          <w:iCs/>
          <w:color w:val="000000" w:themeColor="text1"/>
        </w:rPr>
      </w:pPr>
      <w:r w:rsidRPr="005673E2">
        <w:rPr>
          <w:i/>
          <w:iCs/>
          <w:color w:val="000000" w:themeColor="text1"/>
          <w:sz w:val="22"/>
          <w:szCs w:val="22"/>
        </w:rPr>
        <w:t xml:space="preserve">Please </w:t>
      </w:r>
      <w:proofErr w:type="gramStart"/>
      <w:r w:rsidRPr="005673E2">
        <w:rPr>
          <w:i/>
          <w:iCs/>
          <w:color w:val="000000" w:themeColor="text1"/>
          <w:sz w:val="22"/>
          <w:szCs w:val="22"/>
        </w:rPr>
        <w:t>note:</w:t>
      </w:r>
      <w:proofErr w:type="gramEnd"/>
      <w:r w:rsidRPr="005673E2">
        <w:rPr>
          <w:i/>
          <w:iCs/>
          <w:color w:val="000000" w:themeColor="text1"/>
          <w:sz w:val="22"/>
          <w:szCs w:val="22"/>
        </w:rPr>
        <w:t xml:space="preserve"> decisions around candidature are not determined</w:t>
      </w:r>
      <w:r w:rsidR="00392408" w:rsidRPr="005673E2">
        <w:rPr>
          <w:i/>
          <w:iCs/>
          <w:color w:val="000000" w:themeColor="text1"/>
          <w:sz w:val="22"/>
          <w:szCs w:val="22"/>
        </w:rPr>
        <w:t xml:space="preserve"> solely</w:t>
      </w:r>
      <w:r w:rsidRPr="005673E2">
        <w:rPr>
          <w:i/>
          <w:iCs/>
          <w:color w:val="000000" w:themeColor="text1"/>
          <w:sz w:val="22"/>
          <w:szCs w:val="22"/>
        </w:rPr>
        <w:t xml:space="preserve"> by this feedback. This form is intended to provide constructive and realistic feedback to the candidate and supervisory team</w:t>
      </w:r>
      <w:r w:rsidR="00D76CB9" w:rsidRPr="005673E2">
        <w:rPr>
          <w:i/>
          <w:iCs/>
          <w:color w:val="000000" w:themeColor="text1"/>
          <w:sz w:val="22"/>
          <w:szCs w:val="22"/>
        </w:rPr>
        <w:t xml:space="preserve"> about the research </w:t>
      </w:r>
      <w:proofErr w:type="gramStart"/>
      <w:r w:rsidR="00D76CB9" w:rsidRPr="005673E2">
        <w:rPr>
          <w:i/>
          <w:iCs/>
          <w:color w:val="000000" w:themeColor="text1"/>
          <w:sz w:val="22"/>
          <w:szCs w:val="22"/>
        </w:rPr>
        <w:t>project</w:t>
      </w:r>
      <w:r w:rsidRPr="005673E2">
        <w:rPr>
          <w:i/>
          <w:iCs/>
          <w:color w:val="000000" w:themeColor="text1"/>
          <w:sz w:val="22"/>
          <w:szCs w:val="22"/>
        </w:rPr>
        <w:t>, and</w:t>
      </w:r>
      <w:proofErr w:type="gramEnd"/>
      <w:r w:rsidRPr="005673E2">
        <w:rPr>
          <w:i/>
          <w:iCs/>
          <w:color w:val="000000" w:themeColor="text1"/>
          <w:sz w:val="22"/>
          <w:szCs w:val="22"/>
        </w:rPr>
        <w:t xml:space="preserve"> is considered by the HDR co-ordinator in </w:t>
      </w:r>
      <w:r w:rsidR="005673E2" w:rsidRPr="005673E2">
        <w:rPr>
          <w:i/>
          <w:iCs/>
          <w:color w:val="000000" w:themeColor="text1"/>
          <w:sz w:val="22"/>
          <w:szCs w:val="22"/>
        </w:rPr>
        <w:t>context with university</w:t>
      </w:r>
      <w:r w:rsidRPr="005673E2">
        <w:rPr>
          <w:i/>
          <w:iCs/>
          <w:color w:val="000000" w:themeColor="text1"/>
          <w:sz w:val="22"/>
          <w:szCs w:val="22"/>
        </w:rPr>
        <w:t xml:space="preserve"> Milestone documents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344D9F49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77ABBB26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77E1413C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1EEDDF79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54FED653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40A531EB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61484DF0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72FF8299" w14:textId="77777777" w:rsidR="00874914" w:rsidRPr="00874914" w:rsidRDefault="00874914" w:rsidP="00874914">
      <w:pPr>
        <w:pStyle w:val="Spacer"/>
        <w:rPr>
          <w:b/>
          <w:bCs/>
          <w:color w:val="000000" w:themeColor="text1"/>
        </w:rPr>
      </w:pPr>
    </w:p>
    <w:p w14:paraId="0F2513EB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p w14:paraId="09D5D39A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p w14:paraId="480565C7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p w14:paraId="33E19C43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p w14:paraId="0904C0F4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p w14:paraId="25472504" w14:textId="77777777" w:rsidR="0023219D" w:rsidRPr="0023219D" w:rsidRDefault="0023219D" w:rsidP="00874914">
      <w:pPr>
        <w:pStyle w:val="Spacer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6071"/>
      </w:tblGrid>
      <w:tr w:rsidR="000C624C" w14:paraId="781592F0" w14:textId="77777777" w:rsidTr="0096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29FE800C" w14:textId="3BD72B38" w:rsidR="000C624C" w:rsidRDefault="000C624C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Candidate Name</w:t>
            </w:r>
          </w:p>
        </w:tc>
        <w:tc>
          <w:tcPr>
            <w:tcW w:w="6071" w:type="dxa"/>
            <w:tcBorders>
              <w:top w:val="single" w:sz="4" w:space="0" w:color="auto"/>
            </w:tcBorders>
          </w:tcPr>
          <w:p w14:paraId="23831DA9" w14:textId="2AD710B9" w:rsidR="000C624C" w:rsidRDefault="000C624C" w:rsidP="0023219D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</w:tr>
      <w:tr w:rsidR="000C624C" w14:paraId="69B0F0C7" w14:textId="77777777" w:rsidTr="0096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7CC" w:themeFill="background2" w:themeFillTint="33"/>
          </w:tcPr>
          <w:p w14:paraId="75C7A11A" w14:textId="799FC468" w:rsidR="000C624C" w:rsidRDefault="000C624C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Principal Supervisor</w:t>
            </w:r>
          </w:p>
        </w:tc>
        <w:tc>
          <w:tcPr>
            <w:tcW w:w="6071" w:type="dxa"/>
          </w:tcPr>
          <w:p w14:paraId="067C4D5F" w14:textId="09D805C3" w:rsidR="000C624C" w:rsidRPr="00D64454" w:rsidRDefault="000C624C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64454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64454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64454">
              <w:rPr>
                <w:color w:val="000000" w:themeColor="text1"/>
                <w:sz w:val="24"/>
                <w:szCs w:val="24"/>
              </w:rPr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</w:tr>
      <w:tr w:rsidR="000C624C" w14:paraId="1707FB38" w14:textId="77777777" w:rsidTr="0096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7CC" w:themeFill="background2" w:themeFillTint="33"/>
          </w:tcPr>
          <w:p w14:paraId="6EB30A61" w14:textId="5829A8AB" w:rsidR="000C624C" w:rsidRDefault="000C624C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Milestone Type</w:t>
            </w:r>
          </w:p>
        </w:tc>
        <w:tc>
          <w:tcPr>
            <w:tcW w:w="6071" w:type="dxa"/>
          </w:tcPr>
          <w:p w14:paraId="0E899E6E" w14:textId="2D1F325E" w:rsidR="000C624C" w:rsidRPr="000C624C" w:rsidRDefault="000C624C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C624C">
              <w:rPr>
                <w:color w:val="000000" w:themeColor="text1"/>
                <w:sz w:val="24"/>
                <w:szCs w:val="24"/>
              </w:rPr>
              <w:t xml:space="preserve">Confirmation of Candidature </w:t>
            </w:r>
          </w:p>
          <w:p w14:paraId="65A21B8E" w14:textId="2BE6B6EF" w:rsidR="000C624C" w:rsidRDefault="000C624C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C624C">
              <w:rPr>
                <w:color w:val="000000" w:themeColor="text1"/>
                <w:sz w:val="24"/>
                <w:szCs w:val="24"/>
              </w:rPr>
              <w:t>Mid Candidature Review</w:t>
            </w:r>
          </w:p>
        </w:tc>
      </w:tr>
      <w:tr w:rsidR="000C624C" w14:paraId="1DEE32EE" w14:textId="77777777" w:rsidTr="0096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7CC" w:themeFill="background2" w:themeFillTint="33"/>
          </w:tcPr>
          <w:p w14:paraId="283D44A6" w14:textId="250FE9DF" w:rsidR="000C624C" w:rsidRDefault="000C624C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Assessor’s Name</w:t>
            </w:r>
          </w:p>
        </w:tc>
        <w:tc>
          <w:tcPr>
            <w:tcW w:w="6071" w:type="dxa"/>
          </w:tcPr>
          <w:p w14:paraId="517F5BB6" w14:textId="53D375AB" w:rsidR="000C624C" w:rsidRPr="00D64454" w:rsidRDefault="000C624C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64454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64454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64454">
              <w:rPr>
                <w:color w:val="000000" w:themeColor="text1"/>
                <w:sz w:val="24"/>
                <w:szCs w:val="24"/>
              </w:rPr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</w:tr>
      <w:tr w:rsidR="000C624C" w14:paraId="5F3F2921" w14:textId="77777777" w:rsidTr="0096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7CC" w:themeFill="background2" w:themeFillTint="33"/>
          </w:tcPr>
          <w:p w14:paraId="562497D2" w14:textId="32D559BD" w:rsidR="000C624C" w:rsidRDefault="000C624C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Assessor’s Affiliation</w:t>
            </w:r>
          </w:p>
        </w:tc>
        <w:tc>
          <w:tcPr>
            <w:tcW w:w="6071" w:type="dxa"/>
          </w:tcPr>
          <w:p w14:paraId="54E13871" w14:textId="03E804AA" w:rsidR="000C624C" w:rsidRPr="00D64454" w:rsidRDefault="000C624C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64454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64454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64454">
              <w:rPr>
                <w:color w:val="000000" w:themeColor="text1"/>
                <w:sz w:val="24"/>
                <w:szCs w:val="24"/>
              </w:rPr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D64454" w14:paraId="5E70C337" w14:textId="77777777" w:rsidTr="0096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7CC" w:themeFill="background2" w:themeFillTint="33"/>
          </w:tcPr>
          <w:p w14:paraId="1234802C" w14:textId="7FDF0017" w:rsidR="00D64454" w:rsidRDefault="00D64454" w:rsidP="0023219D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Date of Assessment</w:t>
            </w:r>
          </w:p>
        </w:tc>
        <w:tc>
          <w:tcPr>
            <w:tcW w:w="6071" w:type="dxa"/>
          </w:tcPr>
          <w:p w14:paraId="0325DBE0" w14:textId="681940F9" w:rsidR="00D64454" w:rsidRPr="00D64454" w:rsidRDefault="00D64454" w:rsidP="0023219D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64454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4454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64454">
              <w:rPr>
                <w:color w:val="000000" w:themeColor="text1"/>
                <w:sz w:val="24"/>
                <w:szCs w:val="24"/>
              </w:rPr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D64454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5350B87" w14:textId="1DA8775F" w:rsidR="000C624C" w:rsidRDefault="000C624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62F833E7" w14:textId="66EC0E31" w:rsidR="000C624C" w:rsidRDefault="000C624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08E94F83" w14:textId="799C02AB" w:rsidR="000C624C" w:rsidRDefault="000C624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711F4F28" w14:textId="592CA73E" w:rsidR="000C624C" w:rsidRDefault="000C624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2118DD27" w14:textId="51E8DCA9" w:rsidR="000C624C" w:rsidRDefault="000C624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</w:rPr>
      </w:pPr>
    </w:p>
    <w:p w14:paraId="1F7DD39F" w14:textId="392C4EE8" w:rsidR="009639FB" w:rsidRDefault="009639FB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2953"/>
      </w:tblGrid>
      <w:tr w:rsidR="009639FB" w14:paraId="10300CA3" w14:textId="77777777" w:rsidTr="00C15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5C39E1BB" w14:textId="458813D2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Does the student have sufficient depth of background knowledge and understanding of the field to support the research project?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1A1A39AD" w14:textId="30AE491E" w:rsidR="009639FB" w:rsidRDefault="009639FB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Yes</w:t>
            </w:r>
          </w:p>
          <w:p w14:paraId="1AE658B8" w14:textId="5F9E6931" w:rsidR="009639FB" w:rsidRDefault="009639FB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No </w:t>
            </w:r>
          </w:p>
          <w:p w14:paraId="3395AD8F" w14:textId="51D13EC8" w:rsidR="009639FB" w:rsidRPr="009639FB" w:rsidRDefault="009639FB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</w:tr>
      <w:tr w:rsidR="009639FB" w14:paraId="48096900" w14:textId="77777777" w:rsidTr="0096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1D5782B3" w14:textId="318C3F64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08314631" w14:textId="77777777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  <w:p w14:paraId="1C8C28E4" w14:textId="03E8A05E" w:rsidR="009639FB" w:rsidRP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39FB" w14:paraId="4B807F2B" w14:textId="77777777" w:rsidTr="00C15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FF7CC" w:themeFill="background2" w:themeFillTint="33"/>
          </w:tcPr>
          <w:p w14:paraId="1BF3919C" w14:textId="549AAD11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Are the research questions/aims/hypotheses clearly presented</w:t>
            </w:r>
            <w:r w:rsidR="00A92802">
              <w:rPr>
                <w:b w:val="0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well justified</w:t>
            </w:r>
            <w:r w:rsidR="00A92802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and appropriate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953" w:type="dxa"/>
            <w:shd w:val="clear" w:color="auto" w:fill="FFF7CC" w:themeFill="background2" w:themeFillTint="33"/>
          </w:tcPr>
          <w:p w14:paraId="6A25D214" w14:textId="77777777" w:rsidR="009639FB" w:rsidRPr="00DE7378" w:rsidRDefault="009639FB" w:rsidP="00B1275C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E7378">
              <w:rPr>
                <w:color w:val="000000" w:themeColor="text1"/>
                <w:sz w:val="24"/>
                <w:szCs w:val="24"/>
              </w:rPr>
              <w:t>Yes</w:t>
            </w:r>
          </w:p>
          <w:p w14:paraId="47F94340" w14:textId="77777777" w:rsidR="009639FB" w:rsidRPr="00DE7378" w:rsidRDefault="009639FB" w:rsidP="00B1275C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No </w:t>
            </w:r>
          </w:p>
          <w:p w14:paraId="4095BD00" w14:textId="52349ADA" w:rsidR="009639FB" w:rsidRPr="009639FB" w:rsidRDefault="009639FB" w:rsidP="00B1275C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378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378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DE737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E73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5055C">
              <w:rPr>
                <w:color w:val="000000" w:themeColor="text1"/>
                <w:sz w:val="24"/>
                <w:szCs w:val="24"/>
              </w:rPr>
              <w:t>Unclear</w:t>
            </w:r>
          </w:p>
        </w:tc>
      </w:tr>
      <w:tr w:rsidR="009639FB" w14:paraId="346E776A" w14:textId="77777777" w:rsidTr="00B12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1B9B6A1E" w14:textId="77777777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3442BE0A" w14:textId="77777777" w:rsid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4CFA2BC8" w14:textId="77777777" w:rsidR="009639FB" w:rsidRPr="009639FB" w:rsidRDefault="009639FB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6AC3BE2" w14:textId="68821B40" w:rsidR="009639FB" w:rsidRDefault="009639FB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2953"/>
      </w:tblGrid>
      <w:tr w:rsidR="00A92802" w14:paraId="1C0BE950" w14:textId="77777777" w:rsidTr="00C15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652F9522" w14:textId="77777777" w:rsidR="00A92802" w:rsidRDefault="00A92802" w:rsidP="00B1275C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Has sufficient progress been made for the milestone and length of candidature to date?</w:t>
            </w:r>
          </w:p>
          <w:p w14:paraId="339C7334" w14:textId="05ABBCE3" w:rsidR="00CE240F" w:rsidRPr="00CE240F" w:rsidRDefault="00CE240F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E240F">
              <w:rPr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Note: students are not expected to have data to present at the Confirmation of Candidature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13FC5242" w14:textId="77777777" w:rsidR="00A92802" w:rsidRPr="00A92802" w:rsidRDefault="00A92802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>Yes</w:t>
            </w:r>
          </w:p>
          <w:p w14:paraId="51EC6293" w14:textId="77777777" w:rsidR="00A92802" w:rsidRPr="00A92802" w:rsidRDefault="00A92802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No </w:t>
            </w:r>
          </w:p>
          <w:p w14:paraId="748E8EDF" w14:textId="17065C22" w:rsidR="00A92802" w:rsidRPr="009639FB" w:rsidRDefault="00A92802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Unclear</w:t>
            </w:r>
          </w:p>
        </w:tc>
      </w:tr>
      <w:tr w:rsidR="00A92802" w14:paraId="40B36559" w14:textId="77777777" w:rsidTr="00B12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100275E9" w14:textId="77777777" w:rsidR="00A92802" w:rsidRDefault="00A92802" w:rsidP="00B1275C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Assessor Comments</w:t>
            </w:r>
          </w:p>
          <w:p w14:paraId="497228F0" w14:textId="77777777" w:rsidR="00A92802" w:rsidRDefault="00A92802" w:rsidP="00B1275C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385219C5" w14:textId="77777777" w:rsidR="00A92802" w:rsidRPr="009639FB" w:rsidRDefault="00A92802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3AF30D" w14:textId="77777777" w:rsidR="00CE240F" w:rsidRDefault="00CE240F" w:rsidP="00B1275C">
      <w:pPr>
        <w:pStyle w:val="Spacer"/>
        <w:numPr>
          <w:ilvl w:val="0"/>
          <w:numId w:val="0"/>
        </w:numPr>
        <w:rPr>
          <w:bCs/>
          <w:color w:val="000000" w:themeColor="text1"/>
          <w:sz w:val="24"/>
          <w:szCs w:val="24"/>
        </w:rPr>
        <w:sectPr w:rsidR="00CE240F" w:rsidSect="006D713C">
          <w:headerReference w:type="default" r:id="rId12"/>
          <w:footerReference w:type="default" r:id="rId13"/>
          <w:pgSz w:w="11906" w:h="16838" w:code="9"/>
          <w:pgMar w:top="2835" w:right="1440" w:bottom="1440" w:left="1843" w:header="624" w:footer="822" w:gutter="0"/>
          <w:cols w:space="227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2953"/>
      </w:tblGrid>
      <w:tr w:rsidR="00CE240F" w14:paraId="6087B414" w14:textId="77777777" w:rsidTr="00C15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2BE4DB1F" w14:textId="2F04702C" w:rsidR="00CE240F" w:rsidRPr="00CE240F" w:rsidRDefault="00CE240F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lastRenderedPageBreak/>
              <w:t>Is there a clear timeline and plan for the next 12 months, and is this realistic for the proposal?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05B6FD19" w14:textId="77777777" w:rsidR="00CE240F" w:rsidRPr="00A92802" w:rsidRDefault="00CE240F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>Yes</w:t>
            </w:r>
          </w:p>
          <w:p w14:paraId="58184A79" w14:textId="77777777" w:rsidR="00CE240F" w:rsidRPr="00A92802" w:rsidRDefault="00CE240F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No </w:t>
            </w:r>
          </w:p>
          <w:p w14:paraId="36EDEC1C" w14:textId="0579BCEF" w:rsidR="00CE240F" w:rsidRPr="009639FB" w:rsidRDefault="00CE240F" w:rsidP="00B1275C">
            <w:pPr>
              <w:pStyle w:val="Spac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Not provided</w:t>
            </w:r>
          </w:p>
        </w:tc>
      </w:tr>
      <w:tr w:rsidR="00963DA1" w14:paraId="7E75C868" w14:textId="77777777" w:rsidTr="00C15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3DD69E4F" w14:textId="4D651ABF" w:rsidR="00963DA1" w:rsidRPr="00963DA1" w:rsidRDefault="003B6ED2" w:rsidP="00B1275C">
            <w:pPr>
              <w:pStyle w:val="Spacer"/>
              <w:numPr>
                <w:ilvl w:val="0"/>
                <w:numId w:val="0"/>
              </w:numPr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Are the candidate and members of the supervisory team meeting regularly? 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1017CCFB" w14:textId="77777777" w:rsidR="003B6ED2" w:rsidRPr="00A92802" w:rsidRDefault="003B6ED2" w:rsidP="003B6ED2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color w:val="000000" w:themeColor="text1"/>
                <w:sz w:val="24"/>
                <w:szCs w:val="24"/>
              </w:rPr>
            </w:r>
            <w:r w:rsidR="005673E2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t>Yes</w:t>
            </w:r>
          </w:p>
          <w:p w14:paraId="7C1F6F34" w14:textId="77777777" w:rsidR="003B6ED2" w:rsidRPr="00A92802" w:rsidRDefault="003B6ED2" w:rsidP="003B6ED2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t xml:space="preserve"> No </w:t>
            </w:r>
          </w:p>
          <w:p w14:paraId="6D841064" w14:textId="7B947D84" w:rsidR="00963DA1" w:rsidRDefault="003B6ED2" w:rsidP="003B6ED2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673E2">
              <w:rPr>
                <w:bCs/>
                <w:color w:val="000000" w:themeColor="text1"/>
                <w:sz w:val="24"/>
                <w:szCs w:val="24"/>
              </w:rPr>
            </w:r>
            <w:r w:rsidR="005673E2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Not discussed</w:t>
            </w:r>
          </w:p>
        </w:tc>
      </w:tr>
      <w:tr w:rsidR="001B3997" w14:paraId="1D347D1E" w14:textId="77777777" w:rsidTr="00C15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7E1FC871" w14:textId="166C23AB" w:rsidR="001B3997" w:rsidRPr="001B3997" w:rsidRDefault="001B3997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>Overall, do you feel the candidate has demonstrated progress which is on track for completion?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7CC" w:themeFill="background2" w:themeFillTint="33"/>
          </w:tcPr>
          <w:p w14:paraId="79B8766A" w14:textId="361FFA36" w:rsidR="00C151A9" w:rsidRPr="00A92802" w:rsidRDefault="00C151A9" w:rsidP="00C151A9">
            <w:pPr>
              <w:pStyle w:val="Spac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Yes</w:t>
            </w:r>
          </w:p>
          <w:p w14:paraId="34A3AA3C" w14:textId="35E550BB" w:rsidR="00C151A9" w:rsidRPr="00A92802" w:rsidRDefault="00C151A9" w:rsidP="00C151A9">
            <w:pPr>
              <w:pStyle w:val="Spacer"/>
              <w:numPr>
                <w:ilvl w:val="0"/>
                <w:numId w:val="0"/>
              </w:numPr>
              <w:ind w:left="347" w:hanging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Yes, but changes or additional supports will be required (feedback below)</w:t>
            </w:r>
          </w:p>
          <w:p w14:paraId="24599EF9" w14:textId="504FE654" w:rsidR="001B3997" w:rsidRDefault="00C151A9" w:rsidP="00C151A9">
            <w:pPr>
              <w:pStyle w:val="Spacer"/>
              <w:numPr>
                <w:ilvl w:val="0"/>
                <w:numId w:val="0"/>
              </w:numPr>
              <w:ind w:left="347" w:hanging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280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No (please explain below)</w:t>
            </w:r>
          </w:p>
        </w:tc>
      </w:tr>
      <w:tr w:rsidR="00CE240F" w14:paraId="55975774" w14:textId="77777777" w:rsidTr="00B12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gridSpan w:val="2"/>
          </w:tcPr>
          <w:p w14:paraId="51144F29" w14:textId="6F371901" w:rsidR="00CE240F" w:rsidRDefault="001B3997" w:rsidP="00B1275C">
            <w:pPr>
              <w:pStyle w:val="Spacer"/>
              <w:numPr>
                <w:ilvl w:val="0"/>
                <w:numId w:val="0"/>
              </w:num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General comments or feedback</w:t>
            </w:r>
          </w:p>
          <w:p w14:paraId="132DC751" w14:textId="77777777" w:rsidR="00CE240F" w:rsidRDefault="00CE240F" w:rsidP="00B1275C">
            <w:pPr>
              <w:pStyle w:val="Spacer"/>
              <w:numPr>
                <w:ilvl w:val="0"/>
                <w:numId w:val="0"/>
              </w:num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6CBACEAB" w14:textId="77777777" w:rsidR="00CE240F" w:rsidRPr="009639FB" w:rsidRDefault="00CE240F" w:rsidP="00B1275C">
            <w:pPr>
              <w:pStyle w:val="Spacer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53D4686" w14:textId="51E703BF" w:rsidR="00CE240F" w:rsidRDefault="00CE240F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p w14:paraId="268791BA" w14:textId="1E11E9BB" w:rsidR="00B662C5" w:rsidRDefault="00B662C5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p w14:paraId="3040720B" w14:textId="3363D1EF" w:rsidR="0034791C" w:rsidRDefault="0034791C" w:rsidP="0023219D">
      <w:pPr>
        <w:pStyle w:val="Spacer"/>
        <w:numPr>
          <w:ilvl w:val="0"/>
          <w:numId w:val="0"/>
        </w:numPr>
        <w:rPr>
          <w:b/>
          <w:bCs/>
          <w:color w:val="000000" w:themeColor="text1"/>
          <w:sz w:val="24"/>
          <w:szCs w:val="24"/>
        </w:rPr>
      </w:pPr>
    </w:p>
    <w:p w14:paraId="177991AC" w14:textId="53389FA1" w:rsidR="0034791C" w:rsidRPr="0034791C" w:rsidRDefault="0034791C" w:rsidP="0023219D">
      <w:pPr>
        <w:pStyle w:val="Spacer"/>
        <w:numPr>
          <w:ilvl w:val="0"/>
          <w:numId w:val="0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Upon completion</w:t>
      </w:r>
      <w:r>
        <w:rPr>
          <w:color w:val="000000" w:themeColor="text1"/>
          <w:sz w:val="24"/>
          <w:szCs w:val="24"/>
        </w:rPr>
        <w:t>, please return this completed Feedback Form to the HDR candidate and their supervisory team to submit with their Milestone.</w:t>
      </w:r>
    </w:p>
    <w:sectPr w:rsidR="0034791C" w:rsidRPr="0034791C" w:rsidSect="00CE240F">
      <w:pgSz w:w="11906" w:h="16838" w:code="9"/>
      <w:pgMar w:top="1211" w:right="1440" w:bottom="1440" w:left="184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07D8" w14:textId="77777777" w:rsidR="000707EF" w:rsidRPr="000D4EDE" w:rsidRDefault="000707EF" w:rsidP="000D4EDE">
      <w:r>
        <w:separator/>
      </w:r>
    </w:p>
  </w:endnote>
  <w:endnote w:type="continuationSeparator" w:id="0">
    <w:p w14:paraId="029C84C1" w14:textId="77777777" w:rsidR="000707EF" w:rsidRPr="000D4EDE" w:rsidRDefault="000707EF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Veolia W2 ExtraLight">
    <w:panose1 w:val="020B0604020202020204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200485"/>
      <w:docPartObj>
        <w:docPartGallery w:val="Page Numbers (Bottom of Page)"/>
        <w:docPartUnique/>
      </w:docPartObj>
    </w:sdtPr>
    <w:sdtEndPr/>
    <w:sdtContent>
      <w:p w14:paraId="64595A03" w14:textId="77777777" w:rsidR="00FC6A59" w:rsidRDefault="0027520B" w:rsidP="00FC6A59">
        <w:pPr>
          <w:pStyle w:val="NoSpacing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42BE5953" wp14:editId="1B759913">
              <wp:simplePos x="0" y="0"/>
              <wp:positionH relativeFrom="column">
                <wp:posOffset>40640</wp:posOffset>
              </wp:positionH>
              <wp:positionV relativeFrom="paragraph">
                <wp:posOffset>24575</wp:posOffset>
              </wp:positionV>
              <wp:extent cx="1399540" cy="313055"/>
              <wp:effectExtent l="0" t="0" r="0" b="0"/>
              <wp:wrapNone/>
              <wp:docPr id="5" name="Picture 5" descr="A black and white sig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and white sign&#10;&#10;Description automatically generated with medium confidenc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650"/>
                      <a:stretch/>
                    </pic:blipFill>
                    <pic:spPr bwMode="auto">
                      <a:xfrm>
                        <a:off x="0" y="0"/>
                        <a:ext cx="1399540" cy="313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Light"/>
          <w:tblpPr w:leftFromText="181" w:rightFromText="181" w:vertAnchor="page" w:horzAnchor="page" w:tblpX="11114" w:tblpY="13609"/>
          <w:tblOverlap w:val="never"/>
          <w:tblW w:w="34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ABN 65 542 598 200, Cricos No. 00114A"/>
          <w:tblDescription w:val="ABN 65 542 598 200, Cricos No. 00114A"/>
        </w:tblPr>
        <w:tblGrid>
          <w:gridCol w:w="340"/>
        </w:tblGrid>
        <w:sdt>
          <w:sdtPr>
            <w:id w:val="1087274794"/>
            <w:lock w:val="sdtContentLocked"/>
            <w:placeholder>
              <w:docPart w:val="663ED1C3D73440468A5ECB6AFEED6E22"/>
            </w:placeholder>
          </w:sdtPr>
          <w:sdtEndPr/>
          <w:sdtContent>
            <w:tr w:rsidR="00FC6A59" w14:paraId="50BE586F" w14:textId="77777777" w:rsidTr="002752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090"/>
              </w:trPr>
              <w:tc>
                <w:tcPr>
                  <w:tcW w:w="340" w:type="dxa"/>
                  <w:textDirection w:val="btLr"/>
                </w:tcPr>
                <w:p w14:paraId="52DF048C" w14:textId="77777777" w:rsidR="00FC6A59" w:rsidRDefault="00FC6A59" w:rsidP="0027520B">
                  <w:pPr>
                    <w:pStyle w:val="BackCoverCRICOSABN"/>
                    <w:framePr w:wrap="auto" w:vAnchor="margin" w:xAlign="left" w:yAlign="inline"/>
                    <w:numPr>
                      <w:ilvl w:val="0"/>
                      <w:numId w:val="10"/>
                    </w:numPr>
                    <w:ind w:left="113" w:right="113"/>
                    <w:jc w:val="right"/>
                  </w:pPr>
                  <w:r>
                    <w:t>ABN 65 542 596 200, CRICOS No. 00114A</w:t>
                  </w:r>
                </w:p>
              </w:tc>
            </w:tr>
          </w:sdtContent>
        </w:sdt>
      </w:tbl>
      <w:p w14:paraId="3153718B" w14:textId="5AD6E6A0" w:rsidR="00734F9E" w:rsidRPr="00FC6A59" w:rsidRDefault="00FC6A59" w:rsidP="00FC6A59">
        <w:pPr>
          <w:pStyle w:val="NoSpacing"/>
        </w:pPr>
        <w:r>
          <w:t xml:space="preserve"> </w:t>
        </w:r>
        <w:r>
          <w:ptab w:relativeTo="margin" w:alignment="right" w:leader="none"/>
        </w:r>
        <w:r w:rsidR="000707EF">
          <w:t>Version 2.0 April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C62A" w14:textId="77777777" w:rsidR="000707EF" w:rsidRPr="000D4EDE" w:rsidRDefault="000707EF" w:rsidP="000D4EDE">
      <w:r>
        <w:separator/>
      </w:r>
    </w:p>
  </w:footnote>
  <w:footnote w:type="continuationSeparator" w:id="0">
    <w:p w14:paraId="7C4DE7B7" w14:textId="77777777" w:rsidR="000707EF" w:rsidRPr="000D4EDE" w:rsidRDefault="000707EF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51C5" w14:textId="77777777" w:rsidR="002137A4" w:rsidRDefault="002137A4" w:rsidP="002137A4">
    <w:pPr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EFFDA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7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4EA"/>
    <w:multiLevelType w:val="multilevel"/>
    <w:tmpl w:val="A52C2A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F148C1"/>
    <w:multiLevelType w:val="multilevel"/>
    <w:tmpl w:val="431CFD06"/>
    <w:lvl w:ilvl="0">
      <w:start w:val="1"/>
      <w:numFmt w:val="bullet"/>
      <w:pStyle w:val="ListBullet"/>
      <w:lvlText w:val=""/>
      <w:lvlJc w:val="left"/>
      <w:pPr>
        <w:tabs>
          <w:tab w:val="num" w:pos="241"/>
        </w:tabs>
        <w:ind w:left="241" w:hanging="241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476"/>
        </w:tabs>
        <w:ind w:left="476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476"/>
        </w:tabs>
        <w:ind w:left="476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A0445F4"/>
    <w:multiLevelType w:val="multilevel"/>
    <w:tmpl w:val="CF6E2E68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21" w15:restartNumberingAfterBreak="0">
    <w:nsid w:val="5DDE4EE4"/>
    <w:multiLevelType w:val="multilevel"/>
    <w:tmpl w:val="CF6E2E68"/>
    <w:numStyleLink w:val="Lists"/>
  </w:abstractNum>
  <w:abstractNum w:abstractNumId="2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</w:num>
  <w:num w:numId="16">
    <w:abstractNumId w:val="25"/>
  </w:num>
  <w:num w:numId="17">
    <w:abstractNumId w:val="6"/>
  </w:num>
  <w:num w:numId="18">
    <w:abstractNumId w:val="5"/>
  </w:num>
  <w:num w:numId="19">
    <w:abstractNumId w:val="1"/>
  </w:num>
  <w:num w:numId="20">
    <w:abstractNumId w:val="18"/>
  </w:num>
  <w:num w:numId="21">
    <w:abstractNumId w:val="4"/>
  </w:num>
  <w:num w:numId="22">
    <w:abstractNumId w:val="0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EF"/>
    <w:rsid w:val="00005D98"/>
    <w:rsid w:val="00011C96"/>
    <w:rsid w:val="000141B9"/>
    <w:rsid w:val="00034A19"/>
    <w:rsid w:val="00036F9E"/>
    <w:rsid w:val="000413B3"/>
    <w:rsid w:val="00054A1C"/>
    <w:rsid w:val="00057B71"/>
    <w:rsid w:val="000707EF"/>
    <w:rsid w:val="0007202C"/>
    <w:rsid w:val="0007319C"/>
    <w:rsid w:val="000732AA"/>
    <w:rsid w:val="000733F2"/>
    <w:rsid w:val="000767DD"/>
    <w:rsid w:val="0008448A"/>
    <w:rsid w:val="00084F8B"/>
    <w:rsid w:val="00086D07"/>
    <w:rsid w:val="00086F71"/>
    <w:rsid w:val="00093915"/>
    <w:rsid w:val="000949AD"/>
    <w:rsid w:val="00095109"/>
    <w:rsid w:val="00096B0F"/>
    <w:rsid w:val="000A00EC"/>
    <w:rsid w:val="000A262F"/>
    <w:rsid w:val="000A490E"/>
    <w:rsid w:val="000A5989"/>
    <w:rsid w:val="000A64F5"/>
    <w:rsid w:val="000B04C5"/>
    <w:rsid w:val="000B63CA"/>
    <w:rsid w:val="000B752A"/>
    <w:rsid w:val="000C14D9"/>
    <w:rsid w:val="000C15C7"/>
    <w:rsid w:val="000C624C"/>
    <w:rsid w:val="000D0064"/>
    <w:rsid w:val="000D4EDE"/>
    <w:rsid w:val="000E2460"/>
    <w:rsid w:val="000E43AC"/>
    <w:rsid w:val="00114319"/>
    <w:rsid w:val="00123576"/>
    <w:rsid w:val="00124B21"/>
    <w:rsid w:val="001327B8"/>
    <w:rsid w:val="00132C71"/>
    <w:rsid w:val="0013471B"/>
    <w:rsid w:val="001352D4"/>
    <w:rsid w:val="00157C98"/>
    <w:rsid w:val="001622AC"/>
    <w:rsid w:val="001653B6"/>
    <w:rsid w:val="001661BD"/>
    <w:rsid w:val="00174B0F"/>
    <w:rsid w:val="0018235E"/>
    <w:rsid w:val="001A664F"/>
    <w:rsid w:val="001A6F9D"/>
    <w:rsid w:val="001B2DB7"/>
    <w:rsid w:val="001B3997"/>
    <w:rsid w:val="001C54D4"/>
    <w:rsid w:val="001D0C02"/>
    <w:rsid w:val="001E0F51"/>
    <w:rsid w:val="001E1F7E"/>
    <w:rsid w:val="001E55BF"/>
    <w:rsid w:val="001E77DC"/>
    <w:rsid w:val="001F6E1A"/>
    <w:rsid w:val="001F780A"/>
    <w:rsid w:val="001F7917"/>
    <w:rsid w:val="00200613"/>
    <w:rsid w:val="002137A4"/>
    <w:rsid w:val="00220550"/>
    <w:rsid w:val="002301A2"/>
    <w:rsid w:val="0023219D"/>
    <w:rsid w:val="00236C2D"/>
    <w:rsid w:val="00240126"/>
    <w:rsid w:val="00242781"/>
    <w:rsid w:val="00244826"/>
    <w:rsid w:val="00247ACA"/>
    <w:rsid w:val="00252E6A"/>
    <w:rsid w:val="00255F5F"/>
    <w:rsid w:val="0025782A"/>
    <w:rsid w:val="002661A6"/>
    <w:rsid w:val="00266C23"/>
    <w:rsid w:val="00270BE6"/>
    <w:rsid w:val="0027520B"/>
    <w:rsid w:val="00286EAD"/>
    <w:rsid w:val="00292465"/>
    <w:rsid w:val="0029389B"/>
    <w:rsid w:val="002A0225"/>
    <w:rsid w:val="002A2188"/>
    <w:rsid w:val="002A36F2"/>
    <w:rsid w:val="002A55F1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F0C2C"/>
    <w:rsid w:val="00300655"/>
    <w:rsid w:val="0030330A"/>
    <w:rsid w:val="00303D18"/>
    <w:rsid w:val="00304E68"/>
    <w:rsid w:val="00307ADD"/>
    <w:rsid w:val="003130CA"/>
    <w:rsid w:val="00320842"/>
    <w:rsid w:val="00324C16"/>
    <w:rsid w:val="0034791C"/>
    <w:rsid w:val="003656B7"/>
    <w:rsid w:val="003656E2"/>
    <w:rsid w:val="00370C29"/>
    <w:rsid w:val="00371F54"/>
    <w:rsid w:val="0037770C"/>
    <w:rsid w:val="00377C8B"/>
    <w:rsid w:val="00383A95"/>
    <w:rsid w:val="00385CA0"/>
    <w:rsid w:val="00392408"/>
    <w:rsid w:val="003954A6"/>
    <w:rsid w:val="003A2EF0"/>
    <w:rsid w:val="003A3021"/>
    <w:rsid w:val="003A4808"/>
    <w:rsid w:val="003A627E"/>
    <w:rsid w:val="003A6C9D"/>
    <w:rsid w:val="003A79EE"/>
    <w:rsid w:val="003B6E16"/>
    <w:rsid w:val="003B6ED2"/>
    <w:rsid w:val="003C180A"/>
    <w:rsid w:val="003C1E25"/>
    <w:rsid w:val="003D27CB"/>
    <w:rsid w:val="003D329D"/>
    <w:rsid w:val="003E6BF6"/>
    <w:rsid w:val="003E7EE4"/>
    <w:rsid w:val="003F0F0D"/>
    <w:rsid w:val="0040173E"/>
    <w:rsid w:val="004222FE"/>
    <w:rsid w:val="0042449F"/>
    <w:rsid w:val="0044447D"/>
    <w:rsid w:val="00463FA8"/>
    <w:rsid w:val="0046718A"/>
    <w:rsid w:val="00472CBC"/>
    <w:rsid w:val="00493DAA"/>
    <w:rsid w:val="00494335"/>
    <w:rsid w:val="004967A1"/>
    <w:rsid w:val="00497509"/>
    <w:rsid w:val="004A1208"/>
    <w:rsid w:val="004A1F43"/>
    <w:rsid w:val="004A202D"/>
    <w:rsid w:val="004A2215"/>
    <w:rsid w:val="004B401E"/>
    <w:rsid w:val="004B584E"/>
    <w:rsid w:val="004C1106"/>
    <w:rsid w:val="004C43C1"/>
    <w:rsid w:val="004C4A16"/>
    <w:rsid w:val="004C6D4B"/>
    <w:rsid w:val="004D5E32"/>
    <w:rsid w:val="004D796D"/>
    <w:rsid w:val="004E11D8"/>
    <w:rsid w:val="004E2269"/>
    <w:rsid w:val="004F3339"/>
    <w:rsid w:val="004F72A2"/>
    <w:rsid w:val="005026D4"/>
    <w:rsid w:val="00503A51"/>
    <w:rsid w:val="00512309"/>
    <w:rsid w:val="0052245C"/>
    <w:rsid w:val="005260BF"/>
    <w:rsid w:val="00534309"/>
    <w:rsid w:val="005423E4"/>
    <w:rsid w:val="00542522"/>
    <w:rsid w:val="0054526E"/>
    <w:rsid w:val="005476B5"/>
    <w:rsid w:val="00547BE9"/>
    <w:rsid w:val="0055055C"/>
    <w:rsid w:val="005602DA"/>
    <w:rsid w:val="005673E2"/>
    <w:rsid w:val="00573327"/>
    <w:rsid w:val="00584E16"/>
    <w:rsid w:val="00596EDD"/>
    <w:rsid w:val="005A3F63"/>
    <w:rsid w:val="005A59D0"/>
    <w:rsid w:val="005A7445"/>
    <w:rsid w:val="005B073E"/>
    <w:rsid w:val="005B227F"/>
    <w:rsid w:val="005B7801"/>
    <w:rsid w:val="005C3C2A"/>
    <w:rsid w:val="005C3D6E"/>
    <w:rsid w:val="005C5891"/>
    <w:rsid w:val="005D5FAE"/>
    <w:rsid w:val="005E519C"/>
    <w:rsid w:val="005E56D4"/>
    <w:rsid w:val="005F29B7"/>
    <w:rsid w:val="005F729C"/>
    <w:rsid w:val="00600A33"/>
    <w:rsid w:val="00606EB5"/>
    <w:rsid w:val="00617FDA"/>
    <w:rsid w:val="0062116F"/>
    <w:rsid w:val="00626087"/>
    <w:rsid w:val="00634E4C"/>
    <w:rsid w:val="00636B8B"/>
    <w:rsid w:val="00640B98"/>
    <w:rsid w:val="006427FE"/>
    <w:rsid w:val="00646198"/>
    <w:rsid w:val="006506C1"/>
    <w:rsid w:val="0065747A"/>
    <w:rsid w:val="0066391B"/>
    <w:rsid w:val="0066674D"/>
    <w:rsid w:val="00666A78"/>
    <w:rsid w:val="00676C12"/>
    <w:rsid w:val="0069375D"/>
    <w:rsid w:val="0069407C"/>
    <w:rsid w:val="0069574E"/>
    <w:rsid w:val="006A1921"/>
    <w:rsid w:val="006A2303"/>
    <w:rsid w:val="006C23A5"/>
    <w:rsid w:val="006D713C"/>
    <w:rsid w:val="006E0F72"/>
    <w:rsid w:val="006E121C"/>
    <w:rsid w:val="006F145A"/>
    <w:rsid w:val="006F27CB"/>
    <w:rsid w:val="006F359B"/>
    <w:rsid w:val="006F5865"/>
    <w:rsid w:val="00701EC6"/>
    <w:rsid w:val="00704B42"/>
    <w:rsid w:val="00706179"/>
    <w:rsid w:val="00710511"/>
    <w:rsid w:val="00714F78"/>
    <w:rsid w:val="007170F7"/>
    <w:rsid w:val="007253B8"/>
    <w:rsid w:val="00725940"/>
    <w:rsid w:val="00734F9E"/>
    <w:rsid w:val="00736E7D"/>
    <w:rsid w:val="0075002D"/>
    <w:rsid w:val="007509A6"/>
    <w:rsid w:val="00753F83"/>
    <w:rsid w:val="007541B0"/>
    <w:rsid w:val="0075469B"/>
    <w:rsid w:val="00755163"/>
    <w:rsid w:val="00756AAB"/>
    <w:rsid w:val="00757F63"/>
    <w:rsid w:val="00762F0C"/>
    <w:rsid w:val="007645AE"/>
    <w:rsid w:val="00764992"/>
    <w:rsid w:val="00766E4A"/>
    <w:rsid w:val="00775AA0"/>
    <w:rsid w:val="007770FA"/>
    <w:rsid w:val="00782EE8"/>
    <w:rsid w:val="00791738"/>
    <w:rsid w:val="00791780"/>
    <w:rsid w:val="007A0DB3"/>
    <w:rsid w:val="007A0EB7"/>
    <w:rsid w:val="007B5D6D"/>
    <w:rsid w:val="007C08B1"/>
    <w:rsid w:val="007C0A0A"/>
    <w:rsid w:val="007C2CC2"/>
    <w:rsid w:val="007C38BD"/>
    <w:rsid w:val="007C5B0F"/>
    <w:rsid w:val="007C79AA"/>
    <w:rsid w:val="007D31DA"/>
    <w:rsid w:val="007D72C5"/>
    <w:rsid w:val="007E525D"/>
    <w:rsid w:val="007F0323"/>
    <w:rsid w:val="007F379E"/>
    <w:rsid w:val="007F471C"/>
    <w:rsid w:val="007F7B93"/>
    <w:rsid w:val="00800C90"/>
    <w:rsid w:val="008125F8"/>
    <w:rsid w:val="00822A52"/>
    <w:rsid w:val="0082687D"/>
    <w:rsid w:val="008349AB"/>
    <w:rsid w:val="0084469A"/>
    <w:rsid w:val="00844B1D"/>
    <w:rsid w:val="00845843"/>
    <w:rsid w:val="008461B4"/>
    <w:rsid w:val="00846D34"/>
    <w:rsid w:val="00855A36"/>
    <w:rsid w:val="00856910"/>
    <w:rsid w:val="008626ED"/>
    <w:rsid w:val="008637EC"/>
    <w:rsid w:val="00867B79"/>
    <w:rsid w:val="00870BC6"/>
    <w:rsid w:val="00872B63"/>
    <w:rsid w:val="00874914"/>
    <w:rsid w:val="0088036D"/>
    <w:rsid w:val="00881155"/>
    <w:rsid w:val="00882892"/>
    <w:rsid w:val="00883155"/>
    <w:rsid w:val="00885A14"/>
    <w:rsid w:val="0088689B"/>
    <w:rsid w:val="00890FA0"/>
    <w:rsid w:val="008947BF"/>
    <w:rsid w:val="008A214D"/>
    <w:rsid w:val="008A72D2"/>
    <w:rsid w:val="008A74A3"/>
    <w:rsid w:val="008B31E8"/>
    <w:rsid w:val="008B6868"/>
    <w:rsid w:val="008B6D24"/>
    <w:rsid w:val="008C6A43"/>
    <w:rsid w:val="008D080C"/>
    <w:rsid w:val="008D6437"/>
    <w:rsid w:val="008D6EDF"/>
    <w:rsid w:val="008E3EF5"/>
    <w:rsid w:val="008F33B5"/>
    <w:rsid w:val="00904B3A"/>
    <w:rsid w:val="00906799"/>
    <w:rsid w:val="00922193"/>
    <w:rsid w:val="00924152"/>
    <w:rsid w:val="009271F3"/>
    <w:rsid w:val="0093194D"/>
    <w:rsid w:val="009328E3"/>
    <w:rsid w:val="00934C3F"/>
    <w:rsid w:val="009417AE"/>
    <w:rsid w:val="00945B3F"/>
    <w:rsid w:val="00950DCB"/>
    <w:rsid w:val="00952D4C"/>
    <w:rsid w:val="00960246"/>
    <w:rsid w:val="009639FB"/>
    <w:rsid w:val="00963B37"/>
    <w:rsid w:val="00963DA1"/>
    <w:rsid w:val="009720E1"/>
    <w:rsid w:val="00974F0E"/>
    <w:rsid w:val="00975CD7"/>
    <w:rsid w:val="00985E70"/>
    <w:rsid w:val="009979F4"/>
    <w:rsid w:val="009A45B2"/>
    <w:rsid w:val="009A5585"/>
    <w:rsid w:val="009A59D5"/>
    <w:rsid w:val="009A7C67"/>
    <w:rsid w:val="009B7E24"/>
    <w:rsid w:val="009C33BD"/>
    <w:rsid w:val="009D2DDD"/>
    <w:rsid w:val="009E4AA1"/>
    <w:rsid w:val="009F4966"/>
    <w:rsid w:val="00A04245"/>
    <w:rsid w:val="00A10DA6"/>
    <w:rsid w:val="00A14CFD"/>
    <w:rsid w:val="00A151E9"/>
    <w:rsid w:val="00A15DBB"/>
    <w:rsid w:val="00A259F2"/>
    <w:rsid w:val="00A323FA"/>
    <w:rsid w:val="00A33802"/>
    <w:rsid w:val="00A37E51"/>
    <w:rsid w:val="00A53690"/>
    <w:rsid w:val="00A62D31"/>
    <w:rsid w:val="00A63380"/>
    <w:rsid w:val="00A8350A"/>
    <w:rsid w:val="00A865C7"/>
    <w:rsid w:val="00A92802"/>
    <w:rsid w:val="00A97E3B"/>
    <w:rsid w:val="00AA20A1"/>
    <w:rsid w:val="00AA3CD9"/>
    <w:rsid w:val="00AA41F2"/>
    <w:rsid w:val="00AB039E"/>
    <w:rsid w:val="00AB4206"/>
    <w:rsid w:val="00AC7E54"/>
    <w:rsid w:val="00AD39EC"/>
    <w:rsid w:val="00AE7B98"/>
    <w:rsid w:val="00AF129F"/>
    <w:rsid w:val="00B12DC9"/>
    <w:rsid w:val="00B13F84"/>
    <w:rsid w:val="00B14604"/>
    <w:rsid w:val="00B15ABA"/>
    <w:rsid w:val="00B15D1A"/>
    <w:rsid w:val="00B26272"/>
    <w:rsid w:val="00B34339"/>
    <w:rsid w:val="00B372BD"/>
    <w:rsid w:val="00B42B2F"/>
    <w:rsid w:val="00B44900"/>
    <w:rsid w:val="00B46BEA"/>
    <w:rsid w:val="00B472E1"/>
    <w:rsid w:val="00B50E65"/>
    <w:rsid w:val="00B52821"/>
    <w:rsid w:val="00B662C5"/>
    <w:rsid w:val="00B71170"/>
    <w:rsid w:val="00B80BCE"/>
    <w:rsid w:val="00B81740"/>
    <w:rsid w:val="00B85D7B"/>
    <w:rsid w:val="00B900EA"/>
    <w:rsid w:val="00B91069"/>
    <w:rsid w:val="00B92842"/>
    <w:rsid w:val="00BA1AB9"/>
    <w:rsid w:val="00BA2713"/>
    <w:rsid w:val="00BA4C61"/>
    <w:rsid w:val="00BB22FA"/>
    <w:rsid w:val="00BD12A1"/>
    <w:rsid w:val="00BD7B83"/>
    <w:rsid w:val="00BE4AB8"/>
    <w:rsid w:val="00BF02A5"/>
    <w:rsid w:val="00BF17C6"/>
    <w:rsid w:val="00BF5B3D"/>
    <w:rsid w:val="00BF6C6A"/>
    <w:rsid w:val="00C00FDA"/>
    <w:rsid w:val="00C02EB9"/>
    <w:rsid w:val="00C04E4B"/>
    <w:rsid w:val="00C11B56"/>
    <w:rsid w:val="00C151A9"/>
    <w:rsid w:val="00C16045"/>
    <w:rsid w:val="00C43460"/>
    <w:rsid w:val="00C509CE"/>
    <w:rsid w:val="00C62BF5"/>
    <w:rsid w:val="00C636DA"/>
    <w:rsid w:val="00C64C06"/>
    <w:rsid w:val="00C67E22"/>
    <w:rsid w:val="00C72271"/>
    <w:rsid w:val="00C81356"/>
    <w:rsid w:val="00C87DA0"/>
    <w:rsid w:val="00C973D8"/>
    <w:rsid w:val="00CA197A"/>
    <w:rsid w:val="00CA6FF9"/>
    <w:rsid w:val="00CB4238"/>
    <w:rsid w:val="00CB5938"/>
    <w:rsid w:val="00CB6C4A"/>
    <w:rsid w:val="00CC1A64"/>
    <w:rsid w:val="00CC34EB"/>
    <w:rsid w:val="00CC66EA"/>
    <w:rsid w:val="00CD3C17"/>
    <w:rsid w:val="00CE1F9C"/>
    <w:rsid w:val="00CE240F"/>
    <w:rsid w:val="00CE2E48"/>
    <w:rsid w:val="00CE5CBF"/>
    <w:rsid w:val="00CF5D15"/>
    <w:rsid w:val="00CF6672"/>
    <w:rsid w:val="00CF6F5B"/>
    <w:rsid w:val="00CF7FEF"/>
    <w:rsid w:val="00D021F7"/>
    <w:rsid w:val="00D0272C"/>
    <w:rsid w:val="00D069C7"/>
    <w:rsid w:val="00D078A2"/>
    <w:rsid w:val="00D21123"/>
    <w:rsid w:val="00D26BB7"/>
    <w:rsid w:val="00D367EB"/>
    <w:rsid w:val="00D426C9"/>
    <w:rsid w:val="00D45954"/>
    <w:rsid w:val="00D461C2"/>
    <w:rsid w:val="00D52BEC"/>
    <w:rsid w:val="00D61AAE"/>
    <w:rsid w:val="00D64454"/>
    <w:rsid w:val="00D64CB8"/>
    <w:rsid w:val="00D67CEF"/>
    <w:rsid w:val="00D72FD8"/>
    <w:rsid w:val="00D76CB9"/>
    <w:rsid w:val="00D874C4"/>
    <w:rsid w:val="00D9697A"/>
    <w:rsid w:val="00DA1A72"/>
    <w:rsid w:val="00DA4C48"/>
    <w:rsid w:val="00DA727D"/>
    <w:rsid w:val="00DB53A7"/>
    <w:rsid w:val="00DC4F10"/>
    <w:rsid w:val="00DD170F"/>
    <w:rsid w:val="00DE0A8A"/>
    <w:rsid w:val="00DE4C36"/>
    <w:rsid w:val="00DE7378"/>
    <w:rsid w:val="00DF6E54"/>
    <w:rsid w:val="00E0069D"/>
    <w:rsid w:val="00E035F2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1AFF"/>
    <w:rsid w:val="00E3724F"/>
    <w:rsid w:val="00E40B36"/>
    <w:rsid w:val="00E456BE"/>
    <w:rsid w:val="00E464E6"/>
    <w:rsid w:val="00E51672"/>
    <w:rsid w:val="00E55EE5"/>
    <w:rsid w:val="00E56CEB"/>
    <w:rsid w:val="00E625B3"/>
    <w:rsid w:val="00E6315B"/>
    <w:rsid w:val="00E64743"/>
    <w:rsid w:val="00E7257D"/>
    <w:rsid w:val="00E728CB"/>
    <w:rsid w:val="00E7336F"/>
    <w:rsid w:val="00E8311D"/>
    <w:rsid w:val="00E84A6B"/>
    <w:rsid w:val="00E92385"/>
    <w:rsid w:val="00E96DEA"/>
    <w:rsid w:val="00EA1585"/>
    <w:rsid w:val="00EA48AE"/>
    <w:rsid w:val="00EB09E2"/>
    <w:rsid w:val="00EB1B4E"/>
    <w:rsid w:val="00EB74A5"/>
    <w:rsid w:val="00EE0126"/>
    <w:rsid w:val="00EE3439"/>
    <w:rsid w:val="00EF2A15"/>
    <w:rsid w:val="00EF3E99"/>
    <w:rsid w:val="00EF5BFD"/>
    <w:rsid w:val="00F01C6F"/>
    <w:rsid w:val="00F06EE2"/>
    <w:rsid w:val="00F074DC"/>
    <w:rsid w:val="00F22103"/>
    <w:rsid w:val="00F24F8F"/>
    <w:rsid w:val="00F25098"/>
    <w:rsid w:val="00F307E0"/>
    <w:rsid w:val="00F34D63"/>
    <w:rsid w:val="00F37E96"/>
    <w:rsid w:val="00F57F7A"/>
    <w:rsid w:val="00F62D33"/>
    <w:rsid w:val="00F6570B"/>
    <w:rsid w:val="00F67615"/>
    <w:rsid w:val="00F74594"/>
    <w:rsid w:val="00F76C98"/>
    <w:rsid w:val="00F804CD"/>
    <w:rsid w:val="00F80750"/>
    <w:rsid w:val="00F83ABD"/>
    <w:rsid w:val="00F85F59"/>
    <w:rsid w:val="00F86717"/>
    <w:rsid w:val="00F86DD4"/>
    <w:rsid w:val="00F96366"/>
    <w:rsid w:val="00FA198D"/>
    <w:rsid w:val="00FA2A09"/>
    <w:rsid w:val="00FA3CEC"/>
    <w:rsid w:val="00FA4793"/>
    <w:rsid w:val="00FA7DD7"/>
    <w:rsid w:val="00FB4CF2"/>
    <w:rsid w:val="00FB7D15"/>
    <w:rsid w:val="00FC6A59"/>
    <w:rsid w:val="00FC6B03"/>
    <w:rsid w:val="00FD06D5"/>
    <w:rsid w:val="00FE419E"/>
    <w:rsid w:val="00FF088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3AF1"/>
  <w15:docId w15:val="{1AEABCFA-4396-6440-8BFC-494E14DC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iPriority="9" w:unhideWhenUsed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67CEF"/>
    <w:pPr>
      <w:numPr>
        <w:numId w:val="3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FA4793"/>
    <w:pPr>
      <w:keepNext/>
      <w:keepLines/>
      <w:numPr>
        <w:numId w:val="28"/>
      </w:numPr>
      <w:spacing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3D6E"/>
    <w:pPr>
      <w:keepNext/>
      <w:keepLines/>
      <w:numPr>
        <w:ilvl w:val="1"/>
        <w:numId w:val="28"/>
      </w:numPr>
      <w:spacing w:after="80"/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5F8"/>
    <w:pPr>
      <w:keepNext/>
      <w:keepLines/>
      <w:numPr>
        <w:ilvl w:val="2"/>
        <w:numId w:val="28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9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D6E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F5F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25"/>
      </w:numPr>
      <w:spacing w:after="120"/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FF0884"/>
    <w:pPr>
      <w:numPr>
        <w:ilvl w:val="1"/>
      </w:numPr>
      <w:spacing w:after="120"/>
    </w:pPr>
  </w:style>
  <w:style w:type="paragraph" w:styleId="ListNumber2">
    <w:name w:val="List Number 2"/>
    <w:basedOn w:val="Normal"/>
    <w:uiPriority w:val="16"/>
    <w:qFormat/>
    <w:rsid w:val="00FF0884"/>
    <w:pPr>
      <w:numPr>
        <w:ilvl w:val="2"/>
      </w:numPr>
      <w:spacing w:after="120"/>
    </w:pPr>
  </w:style>
  <w:style w:type="numbering" w:customStyle="1" w:styleId="Lists">
    <w:name w:val="Lists"/>
    <w:uiPriority w:val="99"/>
    <w:rsid w:val="00255F5F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FF0884"/>
    <w:pPr>
      <w:numPr>
        <w:ilvl w:val="3"/>
      </w:numPr>
      <w:spacing w:after="120"/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874C4"/>
    <w:pPr>
      <w:spacing w:after="301" w:line="216" w:lineRule="auto"/>
    </w:pPr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42449F"/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rsid w:val="0066391B"/>
    <w:pPr>
      <w:spacing w:after="0"/>
    </w:pPr>
    <w:rPr>
      <w:b/>
    </w:rPr>
  </w:style>
  <w:style w:type="paragraph" w:styleId="TOCHeading">
    <w:name w:val="TOC Heading"/>
    <w:basedOn w:val="Heading1"/>
    <w:next w:val="Normal"/>
    <w:uiPriority w:val="39"/>
    <w:rsid w:val="007F7B93"/>
    <w:pPr>
      <w:numPr>
        <w:numId w:val="0"/>
      </w:numPr>
      <w:outlineLvl w:val="9"/>
    </w:pPr>
  </w:style>
  <w:style w:type="paragraph" w:styleId="Footer">
    <w:name w:val="footer"/>
    <w:basedOn w:val="Normal"/>
    <w:link w:val="FooterChar"/>
    <w:uiPriority w:val="99"/>
    <w:rsid w:val="005F729C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5F729C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25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7A0DB3"/>
    <w:rPr>
      <w:noProof w:val="0"/>
      <w:color w:val="000000" w:themeColor="text1"/>
      <w:sz w:val="20"/>
      <w:lang w:val="en-AU"/>
    </w:rPr>
  </w:style>
  <w:style w:type="paragraph" w:styleId="ListNumber4">
    <w:name w:val="List Number 4"/>
    <w:basedOn w:val="Normal"/>
    <w:uiPriority w:val="16"/>
    <w:qFormat/>
    <w:rsid w:val="00FF0884"/>
    <w:pPr>
      <w:numPr>
        <w:ilvl w:val="4"/>
      </w:numPr>
      <w:spacing w:after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u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urfulGrid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urfulGrid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urfulGrid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urfulGrid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urfulGrid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u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urfulList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urfulList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urfulList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urfulList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urfulList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u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locked/>
    <w:rsid w:val="007B5D6D"/>
    <w:pPr>
      <w:spacing w:after="44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7B5D6D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7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locked/>
    <w:rsid w:val="00242781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242781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pPr>
      <w:numPr>
        <w:numId w:val="0"/>
      </w:numPr>
    </w:pPr>
    <w:rPr>
      <w:bCs w:val="0"/>
    </w:rPr>
  </w:style>
  <w:style w:type="paragraph" w:styleId="TOC2">
    <w:name w:val="toc 2"/>
    <w:basedOn w:val="Normal"/>
    <w:next w:val="Normal"/>
    <w:autoRedefine/>
    <w:uiPriority w:val="39"/>
    <w:rsid w:val="0066391B"/>
    <w:pPr>
      <w:tabs>
        <w:tab w:val="right" w:leader="dot" w:pos="9639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0141B9"/>
    <w:pPr>
      <w:tabs>
        <w:tab w:val="right" w:leader="dot" w:pos="9639"/>
      </w:tabs>
      <w:spacing w:after="120"/>
      <w:contextualSpacing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23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26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E56D4"/>
    <w:pPr>
      <w:spacing w:after="0" w:line="240" w:lineRule="auto"/>
    </w:pPr>
    <w:tblPr/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31"/>
      </w:numPr>
    </w:pPr>
  </w:style>
  <w:style w:type="table" w:customStyle="1" w:styleId="InsyncServices-ImageTable">
    <w:name w:val="Insync Services - Image Table"/>
    <w:basedOn w:val="TableGridLight"/>
    <w:uiPriority w:val="99"/>
    <w:locked/>
    <w:rsid w:val="00881155"/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AppendixHeading">
    <w:name w:val="Appendix Heading"/>
    <w:basedOn w:val="Heading1"/>
    <w:uiPriority w:val="11"/>
    <w:qFormat/>
    <w:rsid w:val="00FF0884"/>
    <w:pPr>
      <w:numPr>
        <w:numId w:val="0"/>
      </w:numPr>
    </w:pPr>
  </w:style>
  <w:style w:type="paragraph" w:customStyle="1" w:styleId="AppendixSubHeading">
    <w:name w:val="Appendix Sub Heading"/>
    <w:basedOn w:val="Heading2"/>
    <w:uiPriority w:val="11"/>
    <w:qFormat/>
    <w:rsid w:val="00FF0884"/>
    <w:pPr>
      <w:numPr>
        <w:ilvl w:val="0"/>
        <w:numId w:val="0"/>
      </w:numPr>
    </w:pPr>
  </w:style>
  <w:style w:type="paragraph" w:customStyle="1" w:styleId="Heading1NoNumber">
    <w:name w:val="Heading 1 No Number"/>
    <w:basedOn w:val="Heading1"/>
    <w:uiPriority w:val="10"/>
    <w:qFormat/>
    <w:rsid w:val="00F22103"/>
    <w:pPr>
      <w:numPr>
        <w:numId w:val="0"/>
      </w:numPr>
    </w:pPr>
  </w:style>
  <w:style w:type="paragraph" w:customStyle="1" w:styleId="Heading2NoNumber">
    <w:name w:val="Heading 2 No Number"/>
    <w:basedOn w:val="Heading2"/>
    <w:uiPriority w:val="10"/>
    <w:qFormat/>
    <w:rsid w:val="00F22103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uiPriority w:val="10"/>
    <w:qFormat/>
    <w:rsid w:val="00F22103"/>
    <w:pPr>
      <w:numPr>
        <w:ilvl w:val="0"/>
        <w:numId w:val="0"/>
      </w:numPr>
    </w:pPr>
  </w:style>
  <w:style w:type="paragraph" w:customStyle="1" w:styleId="BackCoverCRICOSABN">
    <w:name w:val="Back Cover CRICOS/ABN"/>
    <w:basedOn w:val="Cricos"/>
    <w:uiPriority w:val="44"/>
    <w:rsid w:val="002137A4"/>
    <w:pPr>
      <w:framePr w:w="0" w:hRule="auto" w:wrap="around" w:vAnchor="text" w:hAnchor="text" w:x="9118" w:y="1"/>
      <w:jc w:val="left"/>
    </w:pPr>
    <w:rPr>
      <w:color w:val="4D4D4D"/>
    </w:rPr>
  </w:style>
  <w:style w:type="paragraph" w:customStyle="1" w:styleId="Headline">
    <w:name w:val="Headline"/>
    <w:basedOn w:val="Heading1NoNumber"/>
    <w:uiPriority w:val="12"/>
    <w:rsid w:val="0075002D"/>
    <w:pPr>
      <w:spacing w:after="280"/>
    </w:pPr>
    <w:rPr>
      <w:sz w:val="28"/>
    </w:rPr>
  </w:style>
  <w:style w:type="paragraph" w:customStyle="1" w:styleId="Addressee">
    <w:name w:val="Addressee"/>
    <w:basedOn w:val="Normal"/>
    <w:uiPriority w:val="99"/>
    <w:qFormat/>
    <w:rsid w:val="00242781"/>
    <w:pPr>
      <w:spacing w:after="1160"/>
      <w:contextualSpacing/>
    </w:pPr>
  </w:style>
  <w:style w:type="paragraph" w:customStyle="1" w:styleId="Address">
    <w:name w:val="Address"/>
    <w:basedOn w:val="Normal"/>
    <w:uiPriority w:val="99"/>
    <w:qFormat/>
    <w:rsid w:val="002137A4"/>
    <w:pPr>
      <w:framePr w:w="2268" w:h="2155" w:hRule="exact" w:wrap="around" w:vAnchor="page" w:hAnchor="page" w:x="9118" w:y="523"/>
      <w:spacing w:after="170"/>
      <w:jc w:val="right"/>
    </w:pPr>
    <w:rPr>
      <w:color w:val="4D4D4D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D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yn0182/Downloads/Flinders%20University%20Memorandum-Co-branded/College/College%20of%20Medicine%20and%20Public%20Health%20Memorandum%20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A6C71C8C3A124CA38809051194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732F-7BE9-BE4A-982B-2D69D231773E}"/>
      </w:docPartPr>
      <w:docPartBody>
        <w:p w:rsidR="005C4876" w:rsidRDefault="005C4876">
          <w:pPr>
            <w:pStyle w:val="7EA6C71C8C3A124CA38809051194EEBA"/>
          </w:pPr>
          <w:r w:rsidRPr="00D61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ED1C3D73440468A5ECB6AFEED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E853-D595-B747-AFD4-1950CF1724D4}"/>
      </w:docPartPr>
      <w:docPartBody>
        <w:p w:rsidR="005C4876" w:rsidRDefault="005C4876">
          <w:pPr>
            <w:pStyle w:val="663ED1C3D73440468A5ECB6AFEED6E22"/>
          </w:pPr>
          <w:r>
            <w:t>[Body text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Veolia W2 ExtraLight">
    <w:panose1 w:val="020B0604020202020204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76"/>
    <w:rsid w:val="005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noProof w:val="0"/>
      <w:color w:val="000000" w:themeColor="text1"/>
      <w:sz w:val="20"/>
      <w:lang w:val="en-AU"/>
    </w:rPr>
  </w:style>
  <w:style w:type="paragraph" w:customStyle="1" w:styleId="7EA6C71C8C3A124CA38809051194EEBA">
    <w:name w:val="7EA6C71C8C3A124CA38809051194EEBA"/>
  </w:style>
  <w:style w:type="paragraph" w:customStyle="1" w:styleId="663ED1C3D73440468A5ECB6AFEED6E22">
    <w:name w:val="663ED1C3D73440468A5ECB6AFEED6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1" ma:contentTypeDescription="Create a new document." ma:contentTypeScope="" ma:versionID="fbfdb5cbf1573fefaf33bc01478e694f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769f9ad81a9a64072eb29cc36835315c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983A-0030-4273-80B7-42454C35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19053-21C2-4621-BBC0-145644B8E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2F773-FE07-451B-939D-1E021F96B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766EF1-93BC-48EF-9E0D-D295F61B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of Medicine and Public Health Memorandum V1.0.dotx</Template>
  <TotalTime>3</TotalTime>
  <Pages>2</Pages>
  <Words>352</Words>
  <Characters>1969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Amy Reynolds</cp:lastModifiedBy>
  <cp:revision>8</cp:revision>
  <cp:lastPrinted>2022-03-25T00:56:00Z</cp:lastPrinted>
  <dcterms:created xsi:type="dcterms:W3CDTF">2022-04-12T01:55:00Z</dcterms:created>
  <dcterms:modified xsi:type="dcterms:W3CDTF">2022-04-12T21:33:00Z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</Properties>
</file>